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25" w:rsidRDefault="00AC1725" w:rsidP="000C6B9F">
      <w:pPr>
        <w:shd w:val="clear" w:color="auto" w:fill="FFFFFF" w:themeFill="background1"/>
        <w:spacing w:before="100" w:beforeAutospacing="1" w:after="100" w:afterAutospacing="1" w:line="240" w:lineRule="auto"/>
        <w:rPr>
          <w:u w:val="single"/>
        </w:rPr>
      </w:pPr>
    </w:p>
    <w:p w:rsidR="00A1409A" w:rsidRPr="009C679E" w:rsidRDefault="00027B61" w:rsidP="000C6B9F">
      <w:pPr>
        <w:shd w:val="clear" w:color="auto" w:fill="FFFFFF" w:themeFill="background1"/>
        <w:spacing w:before="100" w:beforeAutospacing="1" w:after="100" w:afterAutospacing="1" w:line="240" w:lineRule="auto"/>
        <w:rPr>
          <w:lang w:eastAsia="zh-CN"/>
        </w:rPr>
      </w:pPr>
      <w:r w:rsidRPr="00BA1211">
        <w:rPr>
          <w:u w:val="single"/>
        </w:rPr>
        <w:t>A.                 </w:t>
      </w:r>
      <w:r w:rsidR="00A1409A">
        <w:rPr>
          <w:rFonts w:hint="eastAsia"/>
          <w:u w:val="single"/>
          <w:lang w:eastAsia="zh-CN"/>
        </w:rPr>
        <w:t>通用目的</w:t>
      </w:r>
      <w:r w:rsidRPr="009C679E">
        <w:rPr>
          <w:lang w:eastAsia="zh-CN"/>
        </w:rPr>
        <w:br/>
      </w:r>
      <w:r w:rsidR="00A1409A" w:rsidRPr="00A1409A">
        <w:rPr>
          <w:rFonts w:hint="eastAsia"/>
          <w:lang w:eastAsia="zh-CN"/>
        </w:rPr>
        <w:t>本文件的目的是为处理学生培训</w:t>
      </w:r>
      <w:r w:rsidR="00160FFD">
        <w:rPr>
          <w:rFonts w:hint="eastAsia"/>
          <w:lang w:eastAsia="zh-CN"/>
        </w:rPr>
        <w:t>时出现的</w:t>
      </w:r>
      <w:r w:rsidR="00A1409A" w:rsidRPr="00A1409A">
        <w:rPr>
          <w:rFonts w:hint="eastAsia"/>
          <w:lang w:eastAsia="zh-CN"/>
        </w:rPr>
        <w:t>缺陷和非</w:t>
      </w:r>
      <w:r w:rsidR="00160FFD">
        <w:rPr>
          <w:rFonts w:hint="eastAsia"/>
          <w:lang w:eastAsia="zh-CN"/>
        </w:rPr>
        <w:t>因</w:t>
      </w:r>
      <w:r w:rsidR="00A1409A" w:rsidRPr="00A1409A">
        <w:rPr>
          <w:rFonts w:hint="eastAsia"/>
          <w:lang w:eastAsia="zh-CN"/>
        </w:rPr>
        <w:t>培训</w:t>
      </w:r>
      <w:r w:rsidR="00160FFD">
        <w:rPr>
          <w:rFonts w:hint="eastAsia"/>
          <w:lang w:eastAsia="zh-CN"/>
        </w:rPr>
        <w:t>产生的</w:t>
      </w:r>
      <w:r w:rsidR="00A1409A" w:rsidRPr="00A1409A">
        <w:rPr>
          <w:rFonts w:hint="eastAsia"/>
          <w:lang w:eastAsia="zh-CN"/>
        </w:rPr>
        <w:t>缺陷提供指导。</w:t>
      </w:r>
    </w:p>
    <w:p w:rsidR="005209E8" w:rsidRDefault="00027B61" w:rsidP="000C6B9F">
      <w:pPr>
        <w:shd w:val="clear" w:color="auto" w:fill="FFFFFF" w:themeFill="background1"/>
        <w:spacing w:before="100" w:beforeAutospacing="1" w:after="100" w:afterAutospacing="1" w:line="240" w:lineRule="auto"/>
        <w:rPr>
          <w:lang w:eastAsia="zh-CN"/>
        </w:rPr>
      </w:pPr>
      <w:r w:rsidRPr="00BA1211">
        <w:rPr>
          <w:u w:val="single"/>
        </w:rPr>
        <w:t>B.                </w:t>
      </w:r>
      <w:r w:rsidR="00A1409A" w:rsidRPr="00A1409A">
        <w:rPr>
          <w:rFonts w:hint="eastAsia"/>
          <w:u w:val="single"/>
        </w:rPr>
        <w:t xml:space="preserve"> </w:t>
      </w:r>
      <w:proofErr w:type="spellStart"/>
      <w:r w:rsidR="00A1409A" w:rsidRPr="00A1409A">
        <w:rPr>
          <w:rFonts w:hint="eastAsia"/>
          <w:u w:val="single"/>
        </w:rPr>
        <w:t>培训相关</w:t>
      </w:r>
      <w:proofErr w:type="spellEnd"/>
      <w:r w:rsidRPr="00BA1211">
        <w:rPr>
          <w:u w:val="single"/>
        </w:rPr>
        <w:br/>
      </w:r>
      <w:r w:rsidRPr="009C679E">
        <w:t>1.   </w:t>
      </w:r>
      <w:r w:rsidR="005209E8" w:rsidRPr="005209E8">
        <w:rPr>
          <w:rFonts w:hint="eastAsia"/>
          <w:lang w:eastAsia="zh-CN"/>
        </w:rPr>
        <w:t>鉴于飞行培训不包括正式的中期评估或培训课程期间分配的</w:t>
      </w:r>
      <w:r w:rsidR="005209E8" w:rsidRPr="005209E8">
        <w:rPr>
          <w:rFonts w:hint="eastAsia"/>
          <w:lang w:eastAsia="zh-CN"/>
        </w:rPr>
        <w:t>GPA</w:t>
      </w:r>
      <w:r w:rsidR="005209E8" w:rsidRPr="005209E8">
        <w:rPr>
          <w:rFonts w:hint="eastAsia"/>
          <w:lang w:eastAsia="zh-CN"/>
        </w:rPr>
        <w:t>评分，</w:t>
      </w:r>
      <w:r w:rsidR="00CE01BC">
        <w:rPr>
          <w:lang w:eastAsia="zh-CN"/>
        </w:rPr>
        <w:t>加翔飞行员学院</w:t>
      </w:r>
      <w:r w:rsidR="005209E8" w:rsidRPr="005209E8">
        <w:rPr>
          <w:rFonts w:hint="eastAsia"/>
          <w:lang w:eastAsia="zh-CN"/>
        </w:rPr>
        <w:t>不具备正式的学术试用政策。由于飞行训练是一项实际操作，指派飞行教员</w:t>
      </w:r>
      <w:r w:rsidR="005209E8">
        <w:rPr>
          <w:rFonts w:hint="eastAsia"/>
          <w:lang w:eastAsia="zh-CN"/>
        </w:rPr>
        <w:t>应关注指定学生的进步速度</w:t>
      </w:r>
      <w:r w:rsidR="005209E8" w:rsidRPr="005209E8">
        <w:rPr>
          <w:rFonts w:hint="eastAsia"/>
          <w:lang w:eastAsia="zh-CN"/>
        </w:rPr>
        <w:t>，首席飞行教官（</w:t>
      </w:r>
      <w:r w:rsidR="005209E8" w:rsidRPr="005209E8">
        <w:rPr>
          <w:rFonts w:hint="eastAsia"/>
          <w:lang w:eastAsia="zh-CN"/>
        </w:rPr>
        <w:t>CFI</w:t>
      </w:r>
      <w:r w:rsidR="005209E8" w:rsidRPr="005209E8">
        <w:rPr>
          <w:rFonts w:hint="eastAsia"/>
          <w:lang w:eastAsia="zh-CN"/>
        </w:rPr>
        <w:t>）</w:t>
      </w:r>
      <w:r w:rsidR="00B70C48">
        <w:rPr>
          <w:rFonts w:hint="eastAsia"/>
          <w:lang w:eastAsia="zh-CN"/>
        </w:rPr>
        <w:t>亦会关</w:t>
      </w:r>
      <w:r w:rsidR="005209E8" w:rsidRPr="005209E8">
        <w:rPr>
          <w:rFonts w:hint="eastAsia"/>
          <w:lang w:eastAsia="zh-CN"/>
        </w:rPr>
        <w:t>注</w:t>
      </w:r>
      <w:r w:rsidR="00B70C48">
        <w:rPr>
          <w:rFonts w:hint="eastAsia"/>
          <w:lang w:eastAsia="zh-CN"/>
        </w:rPr>
        <w:t>其状况</w:t>
      </w:r>
      <w:r w:rsidR="005209E8" w:rsidRPr="005209E8">
        <w:rPr>
          <w:rFonts w:hint="eastAsia"/>
          <w:lang w:eastAsia="zh-CN"/>
        </w:rPr>
        <w:t>，然后将对学生的培训进行审查。</w:t>
      </w:r>
    </w:p>
    <w:p w:rsidR="00917DEA" w:rsidRDefault="00917DEA" w:rsidP="000C6B9F">
      <w:pPr>
        <w:shd w:val="clear" w:color="auto" w:fill="FFFFFF" w:themeFill="background1"/>
        <w:spacing w:before="100" w:beforeAutospacing="1" w:after="100" w:afterAutospacing="1" w:line="240" w:lineRule="auto"/>
        <w:rPr>
          <w:lang w:eastAsia="zh-CN"/>
        </w:rPr>
      </w:pPr>
      <w:r w:rsidRPr="00917DEA">
        <w:rPr>
          <w:rFonts w:hint="eastAsia"/>
          <w:lang w:eastAsia="zh-CN"/>
        </w:rPr>
        <w:t>如果认为有必要，首席飞行教官（或合格的代表）将与学生会面，讨论问题并协助制定适当的计划，以帮助学生纠正缺陷，</w:t>
      </w:r>
      <w:r>
        <w:rPr>
          <w:rFonts w:hint="eastAsia"/>
          <w:lang w:eastAsia="zh-CN"/>
        </w:rPr>
        <w:t>使其</w:t>
      </w:r>
      <w:r w:rsidRPr="00917DEA">
        <w:rPr>
          <w:rFonts w:hint="eastAsia"/>
          <w:lang w:eastAsia="zh-CN"/>
        </w:rPr>
        <w:t>达到令人满意的表现。在极端情况下，会告知学生培训计划可能不适合他们，也许学生应考虑退出课程。</w:t>
      </w:r>
    </w:p>
    <w:p w:rsidR="001C0A54" w:rsidRDefault="001C0A54" w:rsidP="00AC1725">
      <w:pPr>
        <w:shd w:val="clear" w:color="auto" w:fill="FFFFFF" w:themeFill="background1"/>
        <w:spacing w:after="0" w:line="240" w:lineRule="auto"/>
        <w:rPr>
          <w:u w:val="single"/>
          <w:lang w:eastAsia="zh-CN"/>
        </w:rPr>
      </w:pPr>
      <w:r>
        <w:rPr>
          <w:u w:val="single"/>
          <w:lang w:eastAsia="zh-CN"/>
        </w:rPr>
        <w:t>C</w:t>
      </w:r>
      <w:r w:rsidRPr="00BA1211">
        <w:rPr>
          <w:u w:val="single"/>
          <w:lang w:eastAsia="zh-CN"/>
        </w:rPr>
        <w:t>.                </w:t>
      </w:r>
      <w:r w:rsidR="00917DEA" w:rsidRPr="00917DEA">
        <w:rPr>
          <w:rFonts w:hint="eastAsia"/>
          <w:u w:val="single"/>
          <w:lang w:eastAsia="zh-CN"/>
        </w:rPr>
        <w:t>学生</w:t>
      </w:r>
      <w:r w:rsidR="008233FA">
        <w:rPr>
          <w:u w:val="single"/>
          <w:lang w:eastAsia="zh-CN"/>
        </w:rPr>
        <w:t>行为</w:t>
      </w:r>
      <w:r w:rsidR="00917DEA" w:rsidRPr="00917DEA">
        <w:rPr>
          <w:rFonts w:hint="eastAsia"/>
          <w:u w:val="single"/>
          <w:lang w:eastAsia="zh-CN"/>
        </w:rPr>
        <w:t>政策</w:t>
      </w:r>
      <w:r w:rsidR="00917DEA" w:rsidRPr="00917DEA">
        <w:rPr>
          <w:rFonts w:hint="eastAsia"/>
          <w:u w:val="single"/>
          <w:lang w:eastAsia="zh-CN"/>
        </w:rPr>
        <w:t>-</w:t>
      </w:r>
      <w:r w:rsidR="00917DEA">
        <w:rPr>
          <w:rFonts w:hint="eastAsia"/>
          <w:u w:val="single"/>
          <w:lang w:eastAsia="zh-CN"/>
        </w:rPr>
        <w:t xml:space="preserve"> </w:t>
      </w:r>
      <w:r w:rsidR="00917DEA" w:rsidRPr="00917DEA">
        <w:rPr>
          <w:rFonts w:hint="eastAsia"/>
          <w:u w:val="single"/>
          <w:lang w:eastAsia="zh-CN"/>
        </w:rPr>
        <w:t>非培训相关</w:t>
      </w:r>
    </w:p>
    <w:p w:rsidR="00917DEA" w:rsidRDefault="001C0A54" w:rsidP="00AC1725">
      <w:pPr>
        <w:shd w:val="clear" w:color="auto" w:fill="FFFFFF" w:themeFill="background1"/>
        <w:spacing w:after="0" w:line="240" w:lineRule="auto"/>
        <w:rPr>
          <w:lang w:eastAsia="zh-CN"/>
        </w:rPr>
      </w:pPr>
      <w:r w:rsidRPr="009C679E">
        <w:rPr>
          <w:lang w:eastAsia="zh-CN"/>
        </w:rPr>
        <w:t>1.     </w:t>
      </w:r>
      <w:r w:rsidR="00917DEA" w:rsidRPr="00917DEA">
        <w:rPr>
          <w:rFonts w:hint="eastAsia"/>
          <w:lang w:eastAsia="zh-CN"/>
        </w:rPr>
        <w:t>学生有义务以</w:t>
      </w:r>
      <w:r w:rsidR="00917DEA">
        <w:rPr>
          <w:rFonts w:hint="eastAsia"/>
          <w:lang w:eastAsia="zh-CN"/>
        </w:rPr>
        <w:t>和平、</w:t>
      </w:r>
      <w:r w:rsidR="00982E53">
        <w:rPr>
          <w:rFonts w:hint="eastAsia"/>
          <w:lang w:eastAsia="zh-CN"/>
        </w:rPr>
        <w:t>尊重和负责任的态度对待</w:t>
      </w:r>
      <w:r w:rsidR="00CE01BC">
        <w:rPr>
          <w:lang w:eastAsia="zh-CN"/>
        </w:rPr>
        <w:t>加翔飞行员学院</w:t>
      </w:r>
      <w:r w:rsidR="00917DEA" w:rsidRPr="00917DEA">
        <w:rPr>
          <w:rFonts w:hint="eastAsia"/>
          <w:lang w:eastAsia="zh-CN"/>
        </w:rPr>
        <w:t>所有成员。</w:t>
      </w:r>
      <w:r w:rsidR="00982E53" w:rsidRPr="00982E53">
        <w:rPr>
          <w:rFonts w:hint="eastAsia"/>
          <w:lang w:eastAsia="zh-CN"/>
        </w:rPr>
        <w:t>此外，以下七（</w:t>
      </w:r>
      <w:r w:rsidR="00982E53" w:rsidRPr="00982E53">
        <w:rPr>
          <w:rFonts w:hint="eastAsia"/>
          <w:lang w:eastAsia="zh-CN"/>
        </w:rPr>
        <w:t>7</w:t>
      </w:r>
      <w:r w:rsidR="00982E53" w:rsidRPr="00982E53">
        <w:rPr>
          <w:rFonts w:hint="eastAsia"/>
          <w:lang w:eastAsia="zh-CN"/>
        </w:rPr>
        <w:t>）点强调了与</w:t>
      </w:r>
      <w:r w:rsidR="00CE01BC">
        <w:rPr>
          <w:rFonts w:hint="eastAsia"/>
          <w:lang w:eastAsia="zh-CN"/>
        </w:rPr>
        <w:t>加翔飞行员学院</w:t>
      </w:r>
      <w:r w:rsidR="00982E53" w:rsidRPr="00982E53">
        <w:rPr>
          <w:rFonts w:hint="eastAsia"/>
          <w:lang w:eastAsia="zh-CN"/>
        </w:rPr>
        <w:t>合作时支持学生互动的关键指导原则。</w:t>
      </w:r>
    </w:p>
    <w:p w:rsidR="00982E53" w:rsidRDefault="00982E53" w:rsidP="001C0A54">
      <w:pPr>
        <w:shd w:val="clear" w:color="auto" w:fill="FFFFFF" w:themeFill="background1"/>
        <w:spacing w:after="0" w:line="240" w:lineRule="auto"/>
        <w:rPr>
          <w:lang w:eastAsia="zh-CN"/>
        </w:rPr>
      </w:pPr>
      <w:r>
        <w:rPr>
          <w:lang w:eastAsia="zh-CN"/>
        </w:rPr>
        <w:t>-</w:t>
      </w:r>
      <w:r>
        <w:rPr>
          <w:lang w:eastAsia="zh-CN"/>
        </w:rPr>
        <w:tab/>
      </w:r>
      <w:r w:rsidRPr="00982E53">
        <w:rPr>
          <w:rFonts w:hint="eastAsia"/>
          <w:lang w:eastAsia="zh-CN"/>
        </w:rPr>
        <w:t>实践个人和学术诚信</w:t>
      </w:r>
    </w:p>
    <w:p w:rsidR="00982E53" w:rsidRDefault="00982E53" w:rsidP="001C0A54">
      <w:pPr>
        <w:shd w:val="clear" w:color="auto" w:fill="FFFFFF" w:themeFill="background1"/>
        <w:spacing w:after="0" w:line="240" w:lineRule="auto"/>
        <w:rPr>
          <w:lang w:eastAsia="zh-CN"/>
        </w:rPr>
      </w:pPr>
      <w:r>
        <w:rPr>
          <w:lang w:eastAsia="zh-CN"/>
        </w:rPr>
        <w:t>-</w:t>
      </w:r>
      <w:r>
        <w:rPr>
          <w:lang w:eastAsia="zh-CN"/>
        </w:rPr>
        <w:tab/>
      </w:r>
      <w:r w:rsidRPr="00982E53">
        <w:rPr>
          <w:rFonts w:hint="eastAsia"/>
          <w:lang w:eastAsia="zh-CN"/>
        </w:rPr>
        <w:t>尊重所有其他人的尊严和个性</w:t>
      </w:r>
    </w:p>
    <w:p w:rsidR="00F23EA0" w:rsidRDefault="00F23EA0" w:rsidP="001C0A54">
      <w:pPr>
        <w:shd w:val="clear" w:color="auto" w:fill="FFFFFF" w:themeFill="background1"/>
        <w:spacing w:after="0" w:line="240" w:lineRule="auto"/>
        <w:rPr>
          <w:lang w:eastAsia="zh-CN"/>
        </w:rPr>
      </w:pPr>
      <w:r>
        <w:rPr>
          <w:lang w:eastAsia="zh-CN"/>
        </w:rPr>
        <w:t>-</w:t>
      </w:r>
      <w:r>
        <w:rPr>
          <w:lang w:eastAsia="zh-CN"/>
        </w:rPr>
        <w:tab/>
      </w:r>
      <w:r w:rsidR="00ED3C77">
        <w:rPr>
          <w:rFonts w:hint="eastAsia"/>
          <w:lang w:eastAsia="zh-CN"/>
        </w:rPr>
        <w:t>尊重权利和财产或其他</w:t>
      </w:r>
    </w:p>
    <w:p w:rsidR="00F23EA0" w:rsidRDefault="00F23EA0" w:rsidP="001C0A54">
      <w:pPr>
        <w:shd w:val="clear" w:color="auto" w:fill="FFFFFF" w:themeFill="background1"/>
        <w:spacing w:after="0" w:line="240" w:lineRule="auto"/>
        <w:rPr>
          <w:lang w:eastAsia="zh-CN"/>
        </w:rPr>
      </w:pPr>
      <w:r>
        <w:rPr>
          <w:lang w:eastAsia="zh-CN"/>
        </w:rPr>
        <w:t>-</w:t>
      </w:r>
      <w:r>
        <w:rPr>
          <w:lang w:eastAsia="zh-CN"/>
        </w:rPr>
        <w:tab/>
      </w:r>
      <w:r w:rsidRPr="00F23EA0">
        <w:rPr>
          <w:rFonts w:hint="eastAsia"/>
          <w:lang w:eastAsia="zh-CN"/>
        </w:rPr>
        <w:t>对自己的个人和学术承诺负责</w:t>
      </w:r>
    </w:p>
    <w:p w:rsidR="00F23EA0" w:rsidRDefault="00F23EA0" w:rsidP="001C0A54">
      <w:pPr>
        <w:shd w:val="clear" w:color="auto" w:fill="FFFFFF" w:themeFill="background1"/>
        <w:spacing w:after="0" w:line="240" w:lineRule="auto"/>
        <w:rPr>
          <w:lang w:eastAsia="zh-CN"/>
        </w:rPr>
      </w:pPr>
      <w:r>
        <w:rPr>
          <w:lang w:eastAsia="zh-CN"/>
        </w:rPr>
        <w:t>-</w:t>
      </w:r>
      <w:r>
        <w:rPr>
          <w:lang w:eastAsia="zh-CN"/>
        </w:rPr>
        <w:tab/>
      </w:r>
      <w:r w:rsidRPr="00F23EA0">
        <w:rPr>
          <w:rFonts w:hint="eastAsia"/>
          <w:lang w:eastAsia="zh-CN"/>
        </w:rPr>
        <w:t>通过公平</w:t>
      </w:r>
      <w:r>
        <w:rPr>
          <w:rFonts w:hint="eastAsia"/>
          <w:lang w:eastAsia="zh-CN"/>
        </w:rPr>
        <w:t>、</w:t>
      </w:r>
      <w:r w:rsidRPr="00F23EA0">
        <w:rPr>
          <w:rFonts w:hint="eastAsia"/>
          <w:lang w:eastAsia="zh-CN"/>
        </w:rPr>
        <w:t>合作和诚实的方式为</w:t>
      </w:r>
      <w:r w:rsidR="00CE01BC">
        <w:rPr>
          <w:lang w:eastAsia="zh-CN"/>
        </w:rPr>
        <w:t>加翔飞行员学院</w:t>
      </w:r>
      <w:r w:rsidRPr="00F23EA0">
        <w:rPr>
          <w:rFonts w:hint="eastAsia"/>
          <w:lang w:eastAsia="zh-CN"/>
        </w:rPr>
        <w:t>社区做出贡献</w:t>
      </w:r>
    </w:p>
    <w:p w:rsidR="00F23EA0" w:rsidRDefault="00F23EA0" w:rsidP="001C0A54">
      <w:pPr>
        <w:shd w:val="clear" w:color="auto" w:fill="FFFFFF" w:themeFill="background1"/>
        <w:spacing w:after="0" w:line="240" w:lineRule="auto"/>
        <w:rPr>
          <w:lang w:eastAsia="zh-CN"/>
        </w:rPr>
      </w:pPr>
      <w:r>
        <w:rPr>
          <w:lang w:eastAsia="zh-CN"/>
        </w:rPr>
        <w:t>-</w:t>
      </w:r>
      <w:r>
        <w:rPr>
          <w:lang w:eastAsia="zh-CN"/>
        </w:rPr>
        <w:tab/>
      </w:r>
      <w:r w:rsidRPr="00F23EA0">
        <w:rPr>
          <w:rFonts w:hint="eastAsia"/>
          <w:lang w:eastAsia="zh-CN"/>
        </w:rPr>
        <w:t>尊重并努力学习观点</w:t>
      </w:r>
      <w:r>
        <w:rPr>
          <w:rFonts w:hint="eastAsia"/>
          <w:lang w:eastAsia="zh-CN"/>
        </w:rPr>
        <w:t>、</w:t>
      </w:r>
      <w:r w:rsidRPr="00F23EA0">
        <w:rPr>
          <w:rFonts w:hint="eastAsia"/>
          <w:lang w:eastAsia="zh-CN"/>
        </w:rPr>
        <w:t>想法和意见的差异</w:t>
      </w:r>
    </w:p>
    <w:p w:rsidR="00F23EA0" w:rsidRDefault="00F23EA0" w:rsidP="001C0A54">
      <w:pPr>
        <w:shd w:val="clear" w:color="auto" w:fill="FFFFFF" w:themeFill="background1"/>
        <w:spacing w:after="0" w:line="240" w:lineRule="auto"/>
        <w:rPr>
          <w:lang w:eastAsia="zh-CN"/>
        </w:rPr>
      </w:pPr>
      <w:r>
        <w:rPr>
          <w:lang w:eastAsia="zh-CN"/>
        </w:rPr>
        <w:t>-</w:t>
      </w:r>
      <w:r>
        <w:rPr>
          <w:lang w:eastAsia="zh-CN"/>
        </w:rPr>
        <w:tab/>
      </w:r>
      <w:r>
        <w:rPr>
          <w:rFonts w:hint="eastAsia"/>
          <w:lang w:eastAsia="zh-CN"/>
        </w:rPr>
        <w:t>避免并</w:t>
      </w:r>
      <w:r w:rsidRPr="00F23EA0">
        <w:rPr>
          <w:rFonts w:hint="eastAsia"/>
          <w:lang w:eastAsia="zh-CN"/>
        </w:rPr>
        <w:t>阻止威胁他人应得的自由和尊重的行为</w:t>
      </w:r>
    </w:p>
    <w:p w:rsidR="002276CF" w:rsidRDefault="001C0A54" w:rsidP="001C0A54">
      <w:pPr>
        <w:shd w:val="clear" w:color="auto" w:fill="FFFFFF" w:themeFill="background1"/>
        <w:spacing w:before="100" w:beforeAutospacing="1" w:after="100" w:afterAutospacing="1" w:line="240" w:lineRule="auto"/>
        <w:rPr>
          <w:lang w:eastAsia="zh-CN"/>
        </w:rPr>
      </w:pPr>
      <w:r>
        <w:t xml:space="preserve">2.  </w:t>
      </w:r>
      <w:r w:rsidR="002276CF" w:rsidRPr="002276CF">
        <w:rPr>
          <w:rFonts w:hint="eastAsia"/>
          <w:lang w:eastAsia="zh-CN"/>
        </w:rPr>
        <w:t>如果学生被指控</w:t>
      </w:r>
      <w:r w:rsidR="002276CF">
        <w:rPr>
          <w:rFonts w:hint="eastAsia"/>
          <w:lang w:eastAsia="zh-CN"/>
        </w:rPr>
        <w:t>有</w:t>
      </w:r>
      <w:r w:rsidR="002276CF" w:rsidRPr="002276CF">
        <w:rPr>
          <w:rFonts w:hint="eastAsia"/>
          <w:lang w:eastAsia="zh-CN"/>
        </w:rPr>
        <w:t>非课程培训</w:t>
      </w:r>
      <w:r w:rsidR="00B70C48">
        <w:rPr>
          <w:rFonts w:hint="eastAsia"/>
          <w:lang w:eastAsia="zh-CN"/>
        </w:rPr>
        <w:t>的</w:t>
      </w:r>
      <w:r w:rsidR="002276CF" w:rsidRPr="002276CF">
        <w:rPr>
          <w:rFonts w:hint="eastAsia"/>
          <w:lang w:eastAsia="zh-CN"/>
        </w:rPr>
        <w:t>不当行为，学生将收到负责调查人员的来信。</w:t>
      </w:r>
      <w:r w:rsidR="00B70C48">
        <w:rPr>
          <w:rFonts w:hint="eastAsia"/>
          <w:lang w:eastAsia="zh-CN"/>
        </w:rPr>
        <w:t>信件由</w:t>
      </w:r>
      <w:r w:rsidR="00B70C48" w:rsidRPr="002276CF">
        <w:rPr>
          <w:rFonts w:hint="eastAsia"/>
          <w:lang w:eastAsia="zh-CN"/>
        </w:rPr>
        <w:t>运营经理</w:t>
      </w:r>
      <w:r w:rsidR="00B70C48">
        <w:rPr>
          <w:rFonts w:hint="eastAsia"/>
          <w:lang w:eastAsia="zh-CN"/>
        </w:rPr>
        <w:t>寄出，</w:t>
      </w:r>
      <w:r w:rsidR="002276CF" w:rsidRPr="002276CF">
        <w:rPr>
          <w:rFonts w:hint="eastAsia"/>
          <w:lang w:eastAsia="zh-CN"/>
        </w:rPr>
        <w:t>将邀请学生</w:t>
      </w:r>
      <w:r w:rsidR="00B70C48">
        <w:rPr>
          <w:rFonts w:hint="eastAsia"/>
          <w:lang w:eastAsia="zh-CN"/>
        </w:rPr>
        <w:t>出席会面。</w:t>
      </w:r>
    </w:p>
    <w:p w:rsidR="002276CF" w:rsidRDefault="001C0A54" w:rsidP="001C0A54">
      <w:pPr>
        <w:shd w:val="clear" w:color="auto" w:fill="FFFFFF" w:themeFill="background1"/>
        <w:spacing w:before="100" w:beforeAutospacing="1" w:after="100" w:afterAutospacing="1" w:line="240" w:lineRule="auto"/>
        <w:rPr>
          <w:lang w:eastAsia="zh-CN"/>
        </w:rPr>
      </w:pPr>
      <w:r>
        <w:t xml:space="preserve">3.  </w:t>
      </w:r>
      <w:r w:rsidR="002276CF" w:rsidRPr="002276CF">
        <w:rPr>
          <w:rFonts w:hint="eastAsia"/>
          <w:lang w:eastAsia="zh-CN"/>
        </w:rPr>
        <w:t>在调查阶段，学生将有机会在做出最终决定之前解释他们对已经发生的情况的看法。</w:t>
      </w:r>
    </w:p>
    <w:p w:rsidR="00AC1725" w:rsidRPr="00AF0C09" w:rsidRDefault="00AC1725" w:rsidP="00AC1725">
      <w:pPr>
        <w:shd w:val="clear" w:color="auto" w:fill="FFFFFF" w:themeFill="background1"/>
        <w:spacing w:after="0" w:line="240" w:lineRule="auto"/>
        <w:ind w:left="720" w:hanging="720"/>
        <w:rPr>
          <w:u w:val="single"/>
          <w:lang w:eastAsia="zh-CN"/>
        </w:rPr>
      </w:pPr>
      <w:r w:rsidRPr="00AF0C09">
        <w:rPr>
          <w:u w:val="single"/>
          <w:lang w:eastAsia="zh-CN"/>
        </w:rPr>
        <w:t>E.</w:t>
      </w:r>
      <w:r w:rsidRPr="00AF0C09">
        <w:rPr>
          <w:u w:val="single"/>
          <w:lang w:eastAsia="zh-CN"/>
        </w:rPr>
        <w:tab/>
      </w:r>
      <w:r w:rsidR="002276CF" w:rsidRPr="002276CF">
        <w:rPr>
          <w:rFonts w:hint="eastAsia"/>
          <w:u w:val="single"/>
          <w:lang w:eastAsia="zh-CN"/>
        </w:rPr>
        <w:t>非培训相关行为的解决方案或纪律处分</w:t>
      </w:r>
    </w:p>
    <w:p w:rsidR="00933153" w:rsidRDefault="00933153" w:rsidP="00AC1725">
      <w:pPr>
        <w:shd w:val="clear" w:color="auto" w:fill="FFFFFF" w:themeFill="background1"/>
        <w:spacing w:after="0" w:line="240" w:lineRule="auto"/>
        <w:ind w:left="720" w:hanging="720"/>
        <w:rPr>
          <w:lang w:eastAsia="zh-CN"/>
        </w:rPr>
      </w:pPr>
      <w:r>
        <w:rPr>
          <w:lang w:eastAsia="zh-CN"/>
        </w:rPr>
        <w:t>-</w:t>
      </w:r>
      <w:r>
        <w:rPr>
          <w:lang w:eastAsia="zh-CN"/>
        </w:rPr>
        <w:tab/>
      </w:r>
      <w:r>
        <w:rPr>
          <w:rFonts w:hint="eastAsia"/>
          <w:lang w:eastAsia="zh-CN"/>
        </w:rPr>
        <w:t>若</w:t>
      </w:r>
      <w:r w:rsidRPr="00933153">
        <w:rPr>
          <w:rFonts w:hint="eastAsia"/>
          <w:lang w:eastAsia="zh-CN"/>
        </w:rPr>
        <w:t>再次发生，则</w:t>
      </w:r>
      <w:r w:rsidR="00BE3EF7">
        <w:rPr>
          <w:rFonts w:hint="eastAsia"/>
          <w:lang w:eastAsia="zh-CN"/>
        </w:rPr>
        <w:t>将</w:t>
      </w:r>
      <w:r w:rsidR="00BE3EF7" w:rsidRPr="00BE3EF7">
        <w:rPr>
          <w:rFonts w:hint="eastAsia"/>
          <w:lang w:eastAsia="zh-CN"/>
        </w:rPr>
        <w:t>书面谴责或通知书文件记录在案，记录</w:t>
      </w:r>
      <w:r w:rsidR="00BE3EF7">
        <w:rPr>
          <w:rFonts w:hint="eastAsia"/>
          <w:lang w:eastAsia="zh-CN"/>
        </w:rPr>
        <w:t>其</w:t>
      </w:r>
      <w:r w:rsidR="00BE3EF7" w:rsidRPr="00BE3EF7">
        <w:rPr>
          <w:rFonts w:hint="eastAsia"/>
          <w:lang w:eastAsia="zh-CN"/>
        </w:rPr>
        <w:t>违规行为和潜在后果。</w:t>
      </w:r>
    </w:p>
    <w:p w:rsidR="00342074" w:rsidRDefault="00342074" w:rsidP="00AC1725">
      <w:pPr>
        <w:shd w:val="clear" w:color="auto" w:fill="FFFFFF" w:themeFill="background1"/>
        <w:spacing w:after="0" w:line="240" w:lineRule="auto"/>
        <w:ind w:left="720" w:hanging="720"/>
        <w:rPr>
          <w:lang w:eastAsia="zh-CN"/>
        </w:rPr>
      </w:pPr>
      <w:r>
        <w:rPr>
          <w:lang w:eastAsia="zh-CN"/>
        </w:rPr>
        <w:t>-</w:t>
      </w:r>
      <w:r>
        <w:rPr>
          <w:lang w:eastAsia="zh-CN"/>
        </w:rPr>
        <w:tab/>
      </w:r>
      <w:r w:rsidRPr="00342074">
        <w:rPr>
          <w:rFonts w:hint="eastAsia"/>
          <w:lang w:eastAsia="zh-CN"/>
        </w:rPr>
        <w:t>暂停培训课程</w:t>
      </w:r>
      <w:r>
        <w:rPr>
          <w:rFonts w:hint="eastAsia"/>
          <w:lang w:eastAsia="zh-CN"/>
        </w:rPr>
        <w:t>，</w:t>
      </w:r>
      <w:r w:rsidRPr="00342074">
        <w:rPr>
          <w:rFonts w:hint="eastAsia"/>
          <w:lang w:eastAsia="zh-CN"/>
        </w:rPr>
        <w:t>从</w:t>
      </w:r>
      <w:r w:rsidRPr="00342074">
        <w:rPr>
          <w:rFonts w:hint="eastAsia"/>
          <w:lang w:eastAsia="zh-CN"/>
        </w:rPr>
        <w:t>1</w:t>
      </w:r>
      <w:r w:rsidRPr="00342074">
        <w:rPr>
          <w:rFonts w:hint="eastAsia"/>
          <w:lang w:eastAsia="zh-CN"/>
        </w:rPr>
        <w:t>天到</w:t>
      </w:r>
      <w:r w:rsidRPr="00342074">
        <w:rPr>
          <w:rFonts w:hint="eastAsia"/>
          <w:lang w:eastAsia="zh-CN"/>
        </w:rPr>
        <w:t>1</w:t>
      </w:r>
      <w:r w:rsidRPr="00342074">
        <w:rPr>
          <w:rFonts w:hint="eastAsia"/>
          <w:lang w:eastAsia="zh-CN"/>
        </w:rPr>
        <w:t>个月不等</w:t>
      </w:r>
    </w:p>
    <w:p w:rsidR="00342074" w:rsidRDefault="00342074" w:rsidP="00AC1725">
      <w:pPr>
        <w:shd w:val="clear" w:color="auto" w:fill="FFFFFF" w:themeFill="background1"/>
        <w:spacing w:after="0" w:line="240" w:lineRule="auto"/>
        <w:ind w:left="720" w:hanging="720"/>
        <w:rPr>
          <w:lang w:eastAsia="zh-CN"/>
        </w:rPr>
      </w:pPr>
      <w:r>
        <w:rPr>
          <w:lang w:eastAsia="zh-CN"/>
        </w:rPr>
        <w:t>-</w:t>
      </w:r>
      <w:r>
        <w:rPr>
          <w:lang w:eastAsia="zh-CN"/>
        </w:rPr>
        <w:tab/>
      </w:r>
      <w:r w:rsidRPr="00342074">
        <w:rPr>
          <w:rFonts w:hint="eastAsia"/>
          <w:lang w:eastAsia="zh-CN"/>
        </w:rPr>
        <w:t>赔偿</w:t>
      </w:r>
      <w:r w:rsidR="00B70C48">
        <w:rPr>
          <w:rFonts w:hint="eastAsia"/>
          <w:lang w:eastAsia="zh-CN"/>
        </w:rPr>
        <w:t>所造成的</w:t>
      </w:r>
      <w:r w:rsidR="00B70C48" w:rsidRPr="00342074">
        <w:rPr>
          <w:rFonts w:hint="eastAsia"/>
          <w:lang w:eastAsia="zh-CN"/>
        </w:rPr>
        <w:t>损害</w:t>
      </w:r>
      <w:r w:rsidR="00B70C48">
        <w:rPr>
          <w:rFonts w:hint="eastAsia"/>
          <w:lang w:eastAsia="zh-CN"/>
        </w:rPr>
        <w:t>或</w:t>
      </w:r>
      <w:r w:rsidRPr="00342074">
        <w:rPr>
          <w:rFonts w:hint="eastAsia"/>
          <w:lang w:eastAsia="zh-CN"/>
        </w:rPr>
        <w:t>损失</w:t>
      </w:r>
    </w:p>
    <w:p w:rsidR="00342074" w:rsidRDefault="00342074" w:rsidP="00AC1725">
      <w:pPr>
        <w:shd w:val="clear" w:color="auto" w:fill="FFFFFF" w:themeFill="background1"/>
        <w:spacing w:after="0" w:line="240" w:lineRule="auto"/>
        <w:ind w:left="720" w:hanging="720"/>
        <w:rPr>
          <w:lang w:eastAsia="zh-CN"/>
        </w:rPr>
      </w:pPr>
      <w:r>
        <w:rPr>
          <w:lang w:eastAsia="zh-CN"/>
        </w:rPr>
        <w:t>-</w:t>
      </w:r>
      <w:r>
        <w:rPr>
          <w:lang w:eastAsia="zh-CN"/>
        </w:rPr>
        <w:tab/>
      </w:r>
      <w:r>
        <w:rPr>
          <w:rFonts w:hint="eastAsia"/>
          <w:lang w:eastAsia="zh-CN"/>
        </w:rPr>
        <w:t>学生签署的信函，确认</w:t>
      </w:r>
      <w:r w:rsidRPr="00342074">
        <w:rPr>
          <w:rFonts w:hint="eastAsia"/>
          <w:lang w:eastAsia="zh-CN"/>
        </w:rPr>
        <w:t>学生</w:t>
      </w:r>
      <w:r>
        <w:rPr>
          <w:rFonts w:hint="eastAsia"/>
          <w:lang w:eastAsia="zh-CN"/>
        </w:rPr>
        <w:t>在未来</w:t>
      </w:r>
      <w:r w:rsidRPr="00342074">
        <w:rPr>
          <w:rFonts w:hint="eastAsia"/>
          <w:lang w:eastAsia="zh-CN"/>
        </w:rPr>
        <w:t>需要调整</w:t>
      </w:r>
      <w:r>
        <w:rPr>
          <w:rFonts w:hint="eastAsia"/>
          <w:lang w:eastAsia="zh-CN"/>
        </w:rPr>
        <w:t>与</w:t>
      </w:r>
      <w:r w:rsidRPr="00342074">
        <w:rPr>
          <w:rFonts w:hint="eastAsia"/>
          <w:lang w:eastAsia="zh-CN"/>
        </w:rPr>
        <w:t>个人行为有关的特殊情况</w:t>
      </w:r>
    </w:p>
    <w:p w:rsidR="00342074" w:rsidRPr="009C679E" w:rsidRDefault="00342074" w:rsidP="00AC1725">
      <w:pPr>
        <w:shd w:val="clear" w:color="auto" w:fill="FFFFFF" w:themeFill="background1"/>
        <w:spacing w:after="0" w:line="240" w:lineRule="auto"/>
        <w:ind w:left="720" w:hanging="720"/>
        <w:rPr>
          <w:lang w:eastAsia="zh-CN"/>
        </w:rPr>
      </w:pPr>
      <w:bookmarkStart w:id="0" w:name="_GoBack"/>
      <w:bookmarkEnd w:id="0"/>
    </w:p>
    <w:sectPr w:rsidR="00342074" w:rsidRPr="009C679E" w:rsidSect="00AC1725">
      <w:headerReference w:type="even" r:id="rId8"/>
      <w:headerReference w:type="default" r:id="rId9"/>
      <w:footerReference w:type="even" r:id="rId10"/>
      <w:footerReference w:type="default" r:id="rId11"/>
      <w:headerReference w:type="first" r:id="rId12"/>
      <w:footerReference w:type="first" r:id="rId13"/>
      <w:pgSz w:w="12240" w:h="15840"/>
      <w:pgMar w:top="360" w:right="900" w:bottom="810" w:left="108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0B" w:rsidRDefault="00E8680B" w:rsidP="00B420C3">
      <w:pPr>
        <w:spacing w:after="0" w:line="240" w:lineRule="auto"/>
      </w:pPr>
      <w:r>
        <w:separator/>
      </w:r>
    </w:p>
  </w:endnote>
  <w:endnote w:type="continuationSeparator" w:id="0">
    <w:p w:rsidR="00E8680B" w:rsidRDefault="00E8680B" w:rsidP="00B4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77" w:rsidRDefault="00ED3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7889"/>
      <w:docPartObj>
        <w:docPartGallery w:val="Page Numbers (Bottom of Page)"/>
        <w:docPartUnique/>
      </w:docPartObj>
    </w:sdtPr>
    <w:sdtContent>
      <w:sdt>
        <w:sdtPr>
          <w:id w:val="98381352"/>
          <w:docPartObj>
            <w:docPartGallery w:val="Page Numbers (Top of Page)"/>
            <w:docPartUnique/>
          </w:docPartObj>
        </w:sdtPr>
        <w:sdtContent>
          <w:p w:rsidR="00BE3EF7" w:rsidRDefault="00BE3EF7" w:rsidP="00EF39A3">
            <w:pPr>
              <w:pStyle w:val="Footer"/>
              <w:jc w:val="right"/>
            </w:pPr>
            <w:r>
              <w:t xml:space="preserve">Page </w:t>
            </w:r>
            <w:r w:rsidR="00DB20B1">
              <w:rPr>
                <w:b/>
                <w:sz w:val="24"/>
                <w:szCs w:val="24"/>
              </w:rPr>
              <w:fldChar w:fldCharType="begin"/>
            </w:r>
            <w:r>
              <w:rPr>
                <w:b/>
              </w:rPr>
              <w:instrText xml:space="preserve"> PAGE </w:instrText>
            </w:r>
            <w:r w:rsidR="00DB20B1">
              <w:rPr>
                <w:b/>
                <w:sz w:val="24"/>
                <w:szCs w:val="24"/>
              </w:rPr>
              <w:fldChar w:fldCharType="separate"/>
            </w:r>
            <w:r w:rsidR="00ED3C77">
              <w:rPr>
                <w:b/>
                <w:noProof/>
              </w:rPr>
              <w:t>1</w:t>
            </w:r>
            <w:r w:rsidR="00DB20B1">
              <w:rPr>
                <w:b/>
                <w:sz w:val="24"/>
                <w:szCs w:val="24"/>
              </w:rPr>
              <w:fldChar w:fldCharType="end"/>
            </w:r>
            <w:r>
              <w:t xml:space="preserve"> of </w:t>
            </w:r>
            <w:r w:rsidR="00DB20B1">
              <w:rPr>
                <w:b/>
                <w:sz w:val="24"/>
                <w:szCs w:val="24"/>
              </w:rPr>
              <w:fldChar w:fldCharType="begin"/>
            </w:r>
            <w:r>
              <w:rPr>
                <w:b/>
              </w:rPr>
              <w:instrText xml:space="preserve"> NUMPAGES  </w:instrText>
            </w:r>
            <w:r w:rsidR="00DB20B1">
              <w:rPr>
                <w:b/>
                <w:sz w:val="24"/>
                <w:szCs w:val="24"/>
              </w:rPr>
              <w:fldChar w:fldCharType="separate"/>
            </w:r>
            <w:r w:rsidR="00ED3C77">
              <w:rPr>
                <w:b/>
                <w:noProof/>
              </w:rPr>
              <w:t>1</w:t>
            </w:r>
            <w:r w:rsidR="00DB20B1">
              <w:rPr>
                <w:b/>
                <w:sz w:val="24"/>
                <w:szCs w:val="24"/>
              </w:rPr>
              <w:fldChar w:fldCharType="end"/>
            </w:r>
          </w:p>
        </w:sdtContent>
      </w:sdt>
    </w:sdtContent>
  </w:sdt>
  <w:p w:rsidR="00BE3EF7" w:rsidRPr="00296786" w:rsidRDefault="00BE3EF7" w:rsidP="00ED3C77">
    <w:pPr>
      <w:spacing w:after="0" w:line="240" w:lineRule="auto"/>
      <w:ind w:right="142"/>
      <w:textAlignment w:val="baseline"/>
      <w:rPr>
        <w:rFonts w:ascii="Arial" w:eastAsia="Arial" w:hAnsi="Arial"/>
        <w:b/>
        <w:color w:val="000000"/>
        <w:sz w:val="16"/>
        <w:szCs w:val="16"/>
      </w:rPr>
    </w:pPr>
    <w:r w:rsidRPr="009D5C75">
      <w:rPr>
        <w:rFonts w:ascii="Arial" w:eastAsia="Arial" w:hAnsi="Arial"/>
        <w:b/>
        <w:color w:val="000000"/>
        <w:sz w:val="24"/>
        <w:szCs w:val="16"/>
      </w:rPr>
      <w:t>Absolute Aviation</w:t>
    </w:r>
    <w:r w:rsidRPr="00296786">
      <w:rPr>
        <w:rFonts w:ascii="Arial" w:eastAsia="Arial" w:hAnsi="Arial"/>
        <w:b/>
        <w:color w:val="000000"/>
        <w:sz w:val="16"/>
        <w:szCs w:val="16"/>
      </w:rPr>
      <w:t xml:space="preserve"> 6118 – 44 Avenue, Wetaskiwin, Alberta, Canada T9A 1X8</w:t>
    </w:r>
  </w:p>
  <w:p w:rsidR="00192ECA" w:rsidRDefault="00192ECA" w:rsidP="00ED3C77">
    <w:pPr>
      <w:spacing w:after="0" w:line="240" w:lineRule="auto"/>
      <w:ind w:right="17"/>
      <w:textAlignment w:val="baseline"/>
      <w:rPr>
        <w:rFonts w:ascii="Arial" w:eastAsia="Arial" w:hAnsi="Arial"/>
        <w:sz w:val="16"/>
        <w:szCs w:val="16"/>
        <w:lang w:eastAsia="zh-CN"/>
      </w:rPr>
    </w:pPr>
    <w:r>
      <w:rPr>
        <w:rFonts w:ascii="Microsoft YaHei" w:eastAsia="Microsoft YaHei" w:hAnsi="Microsoft YaHei" w:cs="Microsoft YaHei" w:hint="eastAsia"/>
        <w:color w:val="000000"/>
        <w:sz w:val="16"/>
        <w:szCs w:val="16"/>
        <w:lang w:eastAsia="zh-CN"/>
      </w:rPr>
      <w:t>办公室电话</w:t>
    </w:r>
    <w:r w:rsidRPr="00492FA5">
      <w:rPr>
        <w:rFonts w:ascii="Arial" w:eastAsia="Arial" w:hAnsi="Arial"/>
        <w:color w:val="000000"/>
        <w:sz w:val="16"/>
        <w:szCs w:val="16"/>
        <w:lang w:eastAsia="zh-CN"/>
      </w:rPr>
      <w:t>:</w:t>
    </w:r>
    <w:r>
      <w:rPr>
        <w:rFonts w:ascii="Arial" w:eastAsia="Arial" w:hAnsi="Arial"/>
        <w:color w:val="000000"/>
        <w:sz w:val="16"/>
        <w:szCs w:val="16"/>
        <w:lang w:eastAsia="zh-CN"/>
      </w:rPr>
      <w:t xml:space="preserve">  </w:t>
    </w:r>
    <w:r w:rsidRPr="00492FA5">
      <w:rPr>
        <w:rFonts w:ascii="Arial" w:eastAsia="Arial" w:hAnsi="Arial"/>
        <w:color w:val="000000"/>
        <w:sz w:val="16"/>
        <w:szCs w:val="16"/>
        <w:lang w:eastAsia="zh-CN"/>
      </w:rPr>
      <w:t>780-352-5643</w:t>
    </w:r>
    <w:r>
      <w:rPr>
        <w:rFonts w:ascii="Arial" w:eastAsia="Arial" w:hAnsi="Arial"/>
        <w:color w:val="000000"/>
        <w:sz w:val="16"/>
        <w:szCs w:val="16"/>
        <w:lang w:eastAsia="zh-CN"/>
      </w:rPr>
      <w:t xml:space="preserve">   |  </w:t>
    </w:r>
    <w:r>
      <w:rPr>
        <w:rFonts w:ascii="Microsoft YaHei" w:eastAsia="Microsoft YaHei" w:hAnsi="Microsoft YaHei" w:cs="Microsoft YaHei" w:hint="eastAsia"/>
        <w:color w:val="000000"/>
        <w:sz w:val="16"/>
        <w:szCs w:val="16"/>
        <w:lang w:eastAsia="zh-CN"/>
      </w:rPr>
      <w:t>传真</w:t>
    </w:r>
    <w:r w:rsidRPr="00492FA5">
      <w:rPr>
        <w:rFonts w:ascii="Arial" w:eastAsia="Arial" w:hAnsi="Arial"/>
        <w:color w:val="000000"/>
        <w:sz w:val="16"/>
        <w:szCs w:val="16"/>
        <w:lang w:eastAsia="zh-CN"/>
      </w:rPr>
      <w:t>:</w:t>
    </w:r>
    <w:r>
      <w:rPr>
        <w:rFonts w:ascii="Arial" w:eastAsia="Arial" w:hAnsi="Arial"/>
        <w:color w:val="000000"/>
        <w:sz w:val="16"/>
        <w:szCs w:val="16"/>
        <w:lang w:eastAsia="zh-CN"/>
      </w:rPr>
      <w:t xml:space="preserve"> </w:t>
    </w:r>
    <w:r w:rsidRPr="00492FA5">
      <w:rPr>
        <w:rFonts w:ascii="Arial" w:eastAsia="Arial" w:hAnsi="Arial"/>
        <w:color w:val="000000"/>
        <w:sz w:val="16"/>
        <w:szCs w:val="16"/>
        <w:lang w:eastAsia="zh-CN"/>
      </w:rPr>
      <w:t>780-352-7148</w:t>
    </w:r>
    <w:r>
      <w:rPr>
        <w:rFonts w:ascii="Arial" w:eastAsia="Arial" w:hAnsi="Arial"/>
        <w:color w:val="000000"/>
        <w:sz w:val="16"/>
        <w:szCs w:val="16"/>
        <w:lang w:eastAsia="zh-CN"/>
      </w:rPr>
      <w:t xml:space="preserve">  |  </w:t>
    </w:r>
    <w:r>
      <w:rPr>
        <w:rFonts w:ascii="Microsoft YaHei" w:eastAsia="Microsoft YaHei" w:hAnsi="Microsoft YaHei" w:cs="Microsoft YaHei" w:hint="eastAsia"/>
        <w:color w:val="000000"/>
        <w:sz w:val="16"/>
        <w:szCs w:val="16"/>
        <w:lang w:eastAsia="zh-CN"/>
      </w:rPr>
      <w:t>网站</w:t>
    </w:r>
    <w:r w:rsidRPr="00492FA5">
      <w:rPr>
        <w:rFonts w:ascii="Arial" w:eastAsia="Arial" w:hAnsi="Arial"/>
        <w:color w:val="000000"/>
        <w:sz w:val="16"/>
        <w:szCs w:val="16"/>
        <w:lang w:eastAsia="zh-CN"/>
      </w:rPr>
      <w:t xml:space="preserve">: </w:t>
    </w:r>
    <w:hyperlink r:id="rId1" w:history="1">
      <w:r w:rsidRPr="00492FA5">
        <w:rPr>
          <w:rStyle w:val="Hyperlink"/>
          <w:rFonts w:ascii="Arial" w:eastAsia="Arial" w:hAnsi="Arial"/>
          <w:sz w:val="16"/>
          <w:szCs w:val="16"/>
          <w:lang w:eastAsia="zh-CN"/>
        </w:rPr>
        <w:t>www.absoluteaviation.ca</w:t>
      </w:r>
    </w:hyperlink>
    <w:r>
      <w:rPr>
        <w:lang w:eastAsia="zh-CN"/>
      </w:rPr>
      <w:t xml:space="preserve">  |  </w:t>
    </w:r>
    <w:r>
      <w:rPr>
        <w:rFonts w:ascii="Microsoft YaHei" w:eastAsia="Microsoft YaHei" w:hAnsi="Microsoft YaHei" w:cs="Microsoft YaHei" w:hint="eastAsia"/>
        <w:color w:val="000000"/>
        <w:sz w:val="16"/>
        <w:szCs w:val="16"/>
        <w:lang w:eastAsia="zh-CN"/>
      </w:rPr>
      <w:t>电邮</w:t>
    </w:r>
    <w:r w:rsidRPr="00492FA5">
      <w:rPr>
        <w:rFonts w:ascii="Arial" w:eastAsia="Arial" w:hAnsi="Arial"/>
        <w:color w:val="000000"/>
        <w:sz w:val="16"/>
        <w:szCs w:val="16"/>
        <w:lang w:eastAsia="zh-CN"/>
      </w:rPr>
      <w:t>:</w:t>
    </w:r>
    <w:r>
      <w:rPr>
        <w:rFonts w:ascii="Arial" w:eastAsia="Arial" w:hAnsi="Arial"/>
        <w:sz w:val="16"/>
        <w:szCs w:val="16"/>
        <w:lang w:eastAsia="zh-CN"/>
      </w:rPr>
      <w:t>admin@absoluteaviation.ca</w:t>
    </w:r>
  </w:p>
  <w:p w:rsidR="00BE3EF7" w:rsidRPr="007F73CA" w:rsidRDefault="00ED3C77" w:rsidP="00ED3C77">
    <w:pPr>
      <w:shd w:val="clear" w:color="auto" w:fill="FFFFFF" w:themeFill="background1"/>
      <w:spacing w:after="0" w:line="420" w:lineRule="atLeast"/>
      <w:jc w:val="right"/>
      <w:rPr>
        <w:rFonts w:ascii="Arial" w:eastAsia="Arial" w:hAnsi="Arial" w:cs="Arial"/>
        <w:color w:val="000000"/>
        <w:sz w:val="16"/>
        <w:szCs w:val="16"/>
      </w:rPr>
    </w:pPr>
    <w:r w:rsidRPr="00ED3C77">
      <w:rPr>
        <w:rFonts w:hint="eastAsia"/>
        <w:sz w:val="16"/>
        <w:szCs w:val="16"/>
        <w:lang w:eastAsia="zh-CN"/>
      </w:rPr>
      <w:t>学生培训缺陷和学生</w:t>
    </w:r>
    <w:r w:rsidRPr="00ED3C77">
      <w:rPr>
        <w:sz w:val="16"/>
        <w:szCs w:val="16"/>
        <w:lang w:eastAsia="zh-CN"/>
      </w:rPr>
      <w:t>行为</w:t>
    </w:r>
    <w:r w:rsidRPr="00ED3C77">
      <w:rPr>
        <w:rFonts w:hint="eastAsia"/>
        <w:sz w:val="16"/>
        <w:szCs w:val="16"/>
        <w:lang w:eastAsia="zh-CN"/>
      </w:rPr>
      <w:t>政策</w:t>
    </w:r>
    <w:r>
      <w:rPr>
        <w:rFonts w:ascii="Arial" w:eastAsia="Arial" w:hAnsi="Arial" w:cs="Arial"/>
        <w:noProof/>
        <w:color w:val="000000"/>
        <w:sz w:val="16"/>
        <w:szCs w:val="16"/>
      </w:rPr>
      <w:t>-</w:t>
    </w:r>
    <w:r w:rsidR="00192ECA">
      <w:rPr>
        <w:rFonts w:ascii="Arial" w:eastAsia="Arial" w:hAnsi="Arial" w:cs="Arial"/>
        <w:noProof/>
        <w:color w:val="000000"/>
        <w:sz w:val="16"/>
        <w:szCs w:val="16"/>
      </w:rPr>
      <w:t xml:space="preserve"> </w:t>
    </w:r>
    <w:r w:rsidR="00DB20B1" w:rsidRPr="007F73CA">
      <w:rPr>
        <w:rFonts w:ascii="Arial" w:eastAsia="Arial" w:hAnsi="Arial" w:cs="Arial"/>
        <w:color w:val="000000"/>
        <w:sz w:val="16"/>
        <w:szCs w:val="16"/>
      </w:rPr>
      <w:fldChar w:fldCharType="begin"/>
    </w:r>
    <w:r w:rsidR="00BE3EF7" w:rsidRPr="007F73CA">
      <w:rPr>
        <w:rFonts w:ascii="Arial" w:eastAsia="Arial" w:hAnsi="Arial" w:cs="Arial"/>
        <w:color w:val="000000"/>
        <w:sz w:val="16"/>
        <w:szCs w:val="16"/>
      </w:rPr>
      <w:instrText xml:space="preserve"> DATE  \@ "MMMM d, yyyy"  \* MERGEFORMAT </w:instrText>
    </w:r>
    <w:r w:rsidR="00DB20B1" w:rsidRPr="007F73CA">
      <w:rPr>
        <w:rFonts w:ascii="Arial" w:eastAsia="Arial" w:hAnsi="Arial" w:cs="Arial"/>
        <w:color w:val="000000"/>
        <w:sz w:val="16"/>
        <w:szCs w:val="16"/>
      </w:rPr>
      <w:fldChar w:fldCharType="separate"/>
    </w:r>
    <w:r w:rsidR="00CE01BC">
      <w:rPr>
        <w:rFonts w:ascii="Arial" w:eastAsia="Arial" w:hAnsi="Arial" w:cs="Arial"/>
        <w:noProof/>
        <w:color w:val="000000"/>
        <w:sz w:val="16"/>
        <w:szCs w:val="16"/>
      </w:rPr>
      <w:t>October 7, 2018</w:t>
    </w:r>
    <w:r w:rsidR="00DB20B1" w:rsidRPr="007F73CA">
      <w:rPr>
        <w:rFonts w:ascii="Arial" w:eastAsia="Arial" w:hAnsi="Arial" w:cs="Arial"/>
        <w:color w:val="000000"/>
        <w:sz w:val="16"/>
        <w:szCs w:val="16"/>
      </w:rPr>
      <w:fldChar w:fldCharType="end"/>
    </w:r>
  </w:p>
  <w:p w:rsidR="00BE3EF7" w:rsidRDefault="00BE3E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77" w:rsidRDefault="00ED3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0B" w:rsidRDefault="00E8680B" w:rsidP="00B420C3">
      <w:pPr>
        <w:spacing w:after="0" w:line="240" w:lineRule="auto"/>
      </w:pPr>
      <w:r>
        <w:separator/>
      </w:r>
    </w:p>
  </w:footnote>
  <w:footnote w:type="continuationSeparator" w:id="0">
    <w:p w:rsidR="00E8680B" w:rsidRDefault="00E8680B" w:rsidP="00B42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77" w:rsidRDefault="00ED3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EF7" w:rsidRPr="00BA1211" w:rsidRDefault="00BE3EF7" w:rsidP="00AC1725">
    <w:pPr>
      <w:shd w:val="clear" w:color="auto" w:fill="FFFFFF" w:themeFill="background1"/>
      <w:spacing w:after="0" w:line="420" w:lineRule="atLeast"/>
      <w:rPr>
        <w:b/>
        <w:lang w:eastAsia="zh-CN"/>
      </w:rPr>
    </w:pPr>
    <w:r w:rsidRPr="00A6017B">
      <w:rPr>
        <w:rFonts w:hint="eastAsia"/>
        <w:b/>
        <w:lang w:eastAsia="zh-CN"/>
      </w:rPr>
      <w:t>学生培训缺陷和学生</w:t>
    </w:r>
    <w:r>
      <w:rPr>
        <w:b/>
        <w:lang w:eastAsia="zh-CN"/>
      </w:rPr>
      <w:t>行为</w:t>
    </w:r>
    <w:r w:rsidRPr="00A6017B">
      <w:rPr>
        <w:rFonts w:hint="eastAsia"/>
        <w:b/>
        <w:lang w:eastAsia="zh-CN"/>
      </w:rPr>
      <w:t>政策</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77" w:rsidRDefault="00ED3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1092"/>
    <w:multiLevelType w:val="multilevel"/>
    <w:tmpl w:val="A3A0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20FA0"/>
    <w:multiLevelType w:val="multilevel"/>
    <w:tmpl w:val="4FA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F24949"/>
    <w:multiLevelType w:val="multilevel"/>
    <w:tmpl w:val="86A4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27B61"/>
    <w:rsid w:val="00027B61"/>
    <w:rsid w:val="00030EA5"/>
    <w:rsid w:val="000C6B9F"/>
    <w:rsid w:val="00131200"/>
    <w:rsid w:val="00160FFD"/>
    <w:rsid w:val="0016547B"/>
    <w:rsid w:val="00190B22"/>
    <w:rsid w:val="00192ECA"/>
    <w:rsid w:val="001C0A54"/>
    <w:rsid w:val="001D209F"/>
    <w:rsid w:val="002276CF"/>
    <w:rsid w:val="00257D30"/>
    <w:rsid w:val="00266316"/>
    <w:rsid w:val="0028081A"/>
    <w:rsid w:val="00307593"/>
    <w:rsid w:val="0031182A"/>
    <w:rsid w:val="00332C84"/>
    <w:rsid w:val="00342074"/>
    <w:rsid w:val="00350EB0"/>
    <w:rsid w:val="003C38F2"/>
    <w:rsid w:val="004F047F"/>
    <w:rsid w:val="005209E8"/>
    <w:rsid w:val="00524E6A"/>
    <w:rsid w:val="005566D4"/>
    <w:rsid w:val="00595FA7"/>
    <w:rsid w:val="005B273D"/>
    <w:rsid w:val="005B3D09"/>
    <w:rsid w:val="005C0A60"/>
    <w:rsid w:val="00691406"/>
    <w:rsid w:val="006D1363"/>
    <w:rsid w:val="00711A3A"/>
    <w:rsid w:val="007420F6"/>
    <w:rsid w:val="00760169"/>
    <w:rsid w:val="007F73CA"/>
    <w:rsid w:val="008233FA"/>
    <w:rsid w:val="00917DEA"/>
    <w:rsid w:val="00933153"/>
    <w:rsid w:val="00982E53"/>
    <w:rsid w:val="00984C51"/>
    <w:rsid w:val="009C679E"/>
    <w:rsid w:val="009F2F5E"/>
    <w:rsid w:val="009F454C"/>
    <w:rsid w:val="00A1409A"/>
    <w:rsid w:val="00A6017B"/>
    <w:rsid w:val="00AA50D9"/>
    <w:rsid w:val="00AC1725"/>
    <w:rsid w:val="00AF0C09"/>
    <w:rsid w:val="00B420C3"/>
    <w:rsid w:val="00B70C48"/>
    <w:rsid w:val="00BA1211"/>
    <w:rsid w:val="00BE3EF7"/>
    <w:rsid w:val="00C07AD7"/>
    <w:rsid w:val="00C6658E"/>
    <w:rsid w:val="00CB3558"/>
    <w:rsid w:val="00CE01BC"/>
    <w:rsid w:val="00D27998"/>
    <w:rsid w:val="00D60D94"/>
    <w:rsid w:val="00DB20B1"/>
    <w:rsid w:val="00DB5200"/>
    <w:rsid w:val="00DD59DA"/>
    <w:rsid w:val="00DE29A5"/>
    <w:rsid w:val="00E8680B"/>
    <w:rsid w:val="00EC7DCA"/>
    <w:rsid w:val="00ED3C77"/>
    <w:rsid w:val="00EF39A3"/>
    <w:rsid w:val="00F23EA0"/>
    <w:rsid w:val="00FD2E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B61"/>
    <w:rPr>
      <w:color w:val="0000FF"/>
      <w:u w:val="single"/>
    </w:rPr>
  </w:style>
  <w:style w:type="paragraph" w:styleId="ListParagraph">
    <w:name w:val="List Paragraph"/>
    <w:basedOn w:val="Normal"/>
    <w:uiPriority w:val="34"/>
    <w:qFormat/>
    <w:rsid w:val="00027B61"/>
    <w:pPr>
      <w:ind w:left="720"/>
      <w:contextualSpacing/>
    </w:pPr>
  </w:style>
  <w:style w:type="paragraph" w:styleId="Header">
    <w:name w:val="header"/>
    <w:basedOn w:val="Normal"/>
    <w:link w:val="HeaderChar"/>
    <w:uiPriority w:val="99"/>
    <w:unhideWhenUsed/>
    <w:rsid w:val="00B42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0C3"/>
  </w:style>
  <w:style w:type="paragraph" w:styleId="Footer">
    <w:name w:val="footer"/>
    <w:basedOn w:val="Normal"/>
    <w:link w:val="FooterChar"/>
    <w:uiPriority w:val="99"/>
    <w:unhideWhenUsed/>
    <w:rsid w:val="00B42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0C3"/>
  </w:style>
  <w:style w:type="paragraph" w:styleId="BalloonText">
    <w:name w:val="Balloon Text"/>
    <w:basedOn w:val="Normal"/>
    <w:link w:val="BalloonTextChar"/>
    <w:uiPriority w:val="99"/>
    <w:semiHidden/>
    <w:unhideWhenUsed/>
    <w:rsid w:val="007F7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7567">
      <w:bodyDiv w:val="1"/>
      <w:marLeft w:val="0"/>
      <w:marRight w:val="0"/>
      <w:marTop w:val="0"/>
      <w:marBottom w:val="0"/>
      <w:divBdr>
        <w:top w:val="none" w:sz="0" w:space="0" w:color="auto"/>
        <w:left w:val="none" w:sz="0" w:space="0" w:color="auto"/>
        <w:bottom w:val="none" w:sz="0" w:space="0" w:color="auto"/>
        <w:right w:val="none" w:sz="0" w:space="0" w:color="auto"/>
      </w:divBdr>
    </w:div>
    <w:div w:id="466096245">
      <w:bodyDiv w:val="1"/>
      <w:marLeft w:val="0"/>
      <w:marRight w:val="0"/>
      <w:marTop w:val="0"/>
      <w:marBottom w:val="0"/>
      <w:divBdr>
        <w:top w:val="none" w:sz="0" w:space="0" w:color="auto"/>
        <w:left w:val="none" w:sz="0" w:space="0" w:color="auto"/>
        <w:bottom w:val="none" w:sz="0" w:space="0" w:color="auto"/>
        <w:right w:val="none" w:sz="0" w:space="0" w:color="auto"/>
      </w:divBdr>
      <w:divsChild>
        <w:div w:id="137966319">
          <w:marLeft w:val="0"/>
          <w:marRight w:val="0"/>
          <w:marTop w:val="0"/>
          <w:marBottom w:val="0"/>
          <w:divBdr>
            <w:top w:val="none" w:sz="0" w:space="0" w:color="D9D9D8"/>
            <w:left w:val="none" w:sz="0" w:space="11" w:color="D9D9D8"/>
            <w:bottom w:val="none" w:sz="0" w:space="0" w:color="D9D9D8"/>
            <w:right w:val="none" w:sz="0" w:space="0" w:color="D9D9D8"/>
          </w:divBdr>
        </w:div>
        <w:div w:id="2127692707">
          <w:marLeft w:val="0"/>
          <w:marRight w:val="0"/>
          <w:marTop w:val="0"/>
          <w:marBottom w:val="0"/>
          <w:divBdr>
            <w:top w:val="none" w:sz="0" w:space="8" w:color="D9D9D8"/>
            <w:left w:val="none" w:sz="0" w:space="11" w:color="D9D9D8"/>
            <w:bottom w:val="none" w:sz="0" w:space="15" w:color="D9D9D8"/>
            <w:right w:val="none" w:sz="0" w:space="11" w:color="D9D9D8"/>
          </w:divBdr>
        </w:div>
      </w:divsChild>
    </w:div>
    <w:div w:id="561215741">
      <w:bodyDiv w:val="1"/>
      <w:marLeft w:val="0"/>
      <w:marRight w:val="0"/>
      <w:marTop w:val="0"/>
      <w:marBottom w:val="0"/>
      <w:divBdr>
        <w:top w:val="none" w:sz="0" w:space="0" w:color="auto"/>
        <w:left w:val="none" w:sz="0" w:space="0" w:color="auto"/>
        <w:bottom w:val="none" w:sz="0" w:space="0" w:color="auto"/>
        <w:right w:val="none" w:sz="0" w:space="0" w:color="auto"/>
      </w:divBdr>
    </w:div>
    <w:div w:id="583031264">
      <w:bodyDiv w:val="1"/>
      <w:marLeft w:val="0"/>
      <w:marRight w:val="0"/>
      <w:marTop w:val="0"/>
      <w:marBottom w:val="0"/>
      <w:divBdr>
        <w:top w:val="none" w:sz="0" w:space="0" w:color="auto"/>
        <w:left w:val="none" w:sz="0" w:space="0" w:color="auto"/>
        <w:bottom w:val="none" w:sz="0" w:space="0" w:color="auto"/>
        <w:right w:val="none" w:sz="0" w:space="0" w:color="auto"/>
      </w:divBdr>
    </w:div>
    <w:div w:id="14337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bsoluteavi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58194-401A-4A59-9268-BDF7D9C6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cp:lastModifiedBy>
  <cp:revision>3</cp:revision>
  <cp:lastPrinted>2017-09-18T00:46:00Z</cp:lastPrinted>
  <dcterms:created xsi:type="dcterms:W3CDTF">2018-10-07T17:51:00Z</dcterms:created>
  <dcterms:modified xsi:type="dcterms:W3CDTF">2018-10-07T17:56:00Z</dcterms:modified>
</cp:coreProperties>
</file>